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8A4D32" w:rsidR="008A4D32" w:rsidP="008A4D32" w:rsidRDefault="008A4D32" w14:paraId="70996D94" w14:textId="77777777">
      <w:pPr>
        <w:autoSpaceDE w:val="0"/>
        <w:autoSpaceDN w:val="0"/>
        <w:adjustRightInd w:val="0"/>
        <w:rPr>
          <w:rFonts w:asciiTheme="majorHAnsi" w:hAnsiTheme="majorHAnsi" w:cstheme="majorHAnsi"/>
          <w:b/>
          <w:bCs/>
          <w:color w:val="AEAAAA" w:themeColor="background2" w:themeShade="BF"/>
        </w:rPr>
      </w:pPr>
      <w:r w:rsidRPr="74511EDA" w:rsidR="008A4D32">
        <w:rPr>
          <w:rFonts w:ascii="Calibri Light" w:hAnsi="Calibri Light" w:cs="Calibri Light" w:asciiTheme="majorAscii" w:hAnsiTheme="majorAscii" w:cstheme="majorAscii"/>
          <w:b w:val="1"/>
          <w:bCs w:val="1"/>
          <w:color w:val="AEAAAA" w:themeColor="background2" w:themeTint="FF" w:themeShade="BF"/>
        </w:rPr>
        <w:t>ORTHO SOCIAL POSTS</w:t>
      </w:r>
    </w:p>
    <w:p w:rsidR="74511EDA" w:rsidP="74511EDA" w:rsidRDefault="74511EDA" w14:paraId="186C514C" w14:textId="031EF9F8">
      <w:pPr>
        <w:rPr>
          <w:rFonts w:ascii="Calibri Light" w:hAnsi="Calibri Light" w:cs="Calibri Light" w:asciiTheme="majorAscii" w:hAnsiTheme="majorAscii" w:cstheme="majorAscii"/>
          <w:color w:val="AEAAAA" w:themeColor="background2" w:themeTint="FF" w:themeShade="BF"/>
        </w:rPr>
      </w:pPr>
    </w:p>
    <w:p w:rsidRPr="008A4D32" w:rsidR="008A4D32" w:rsidP="008A4D32" w:rsidRDefault="008A4D32" w14:paraId="490DB50F" w14:textId="77777777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 w:rsidRPr="008A4D32">
        <w:rPr>
          <w:rFonts w:asciiTheme="majorHAnsi" w:hAnsiTheme="majorHAnsi" w:cstheme="majorHAnsi"/>
          <w:color w:val="AEAAAA" w:themeColor="background2" w:themeShade="BF"/>
        </w:rPr>
        <w:t>SOCIAL POST 1</w:t>
      </w:r>
    </w:p>
    <w:p w:rsidRPr="008A4D32" w:rsidR="008A4D32" w:rsidP="008A4D32" w:rsidRDefault="008A4D32" w14:paraId="2DE7E8AD" w14:textId="77777777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 w:rsidRPr="008A4D32">
        <w:rPr>
          <w:rFonts w:asciiTheme="majorHAnsi" w:hAnsiTheme="majorHAnsi" w:cstheme="majorHAnsi"/>
          <w:color w:val="AEAAAA" w:themeColor="background2" w:themeShade="BF"/>
        </w:rPr>
        <w:t>HEADLINE</w:t>
      </w:r>
    </w:p>
    <w:p w:rsidRPr="008A4D32" w:rsidR="008A4D32" w:rsidP="008A4D32" w:rsidRDefault="008A4D32" w14:paraId="34D601BA" w14:textId="77777777">
      <w:pPr>
        <w:pStyle w:val="Default"/>
        <w:rPr>
          <w:rFonts w:asciiTheme="majorHAnsi" w:hAnsiTheme="majorHAnsi" w:cstheme="majorHAnsi"/>
        </w:rPr>
      </w:pPr>
      <w:r w:rsidRPr="008A4D32">
        <w:rPr>
          <w:rFonts w:asciiTheme="majorHAnsi" w:hAnsiTheme="majorHAnsi" w:cstheme="majorHAnsi"/>
        </w:rPr>
        <w:t>Protect your future smile</w:t>
      </w:r>
    </w:p>
    <w:p w:rsidRPr="008A4D32" w:rsidR="008A4D32" w:rsidP="008A4D32" w:rsidRDefault="008A4D32" w14:paraId="110CFDFC" w14:textId="77777777">
      <w:pPr>
        <w:pStyle w:val="Default"/>
        <w:rPr>
          <w:rFonts w:asciiTheme="majorHAnsi" w:hAnsiTheme="majorHAnsi" w:cstheme="majorHAnsi"/>
        </w:rPr>
      </w:pPr>
    </w:p>
    <w:p w:rsidRPr="008A4D32" w:rsidR="008A4D32" w:rsidP="008A4D32" w:rsidRDefault="008A4D32" w14:paraId="3A7875FA" w14:textId="77777777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 w:rsidRPr="008A4D32">
        <w:rPr>
          <w:rFonts w:asciiTheme="majorHAnsi" w:hAnsiTheme="majorHAnsi" w:cstheme="majorHAnsi"/>
          <w:color w:val="AEAAAA" w:themeColor="background2" w:themeShade="BF"/>
        </w:rPr>
        <w:t>CAPTION</w:t>
      </w:r>
    </w:p>
    <w:p w:rsidRPr="008A4D32" w:rsidR="008A4D32" w:rsidP="008A4D32" w:rsidRDefault="008A4D32" w14:paraId="3A52D1F6" w14:textId="77777777">
      <w:pPr>
        <w:pStyle w:val="Default"/>
        <w:rPr>
          <w:rFonts w:asciiTheme="majorHAnsi" w:hAnsiTheme="majorHAnsi" w:cstheme="majorHAnsi"/>
        </w:rPr>
      </w:pPr>
      <w:r w:rsidRPr="008A4D32">
        <w:rPr>
          <w:rFonts w:asciiTheme="majorHAnsi" w:hAnsiTheme="majorHAnsi" w:cstheme="majorHAnsi"/>
        </w:rPr>
        <w:t>An effective daily oral care routine can help prevent cavities and gum disease, leading to a healthier smile. Ask us about resources to help you maintain good oral health while undergoing orthodontic treatment.</w:t>
      </w:r>
    </w:p>
    <w:p w:rsidRPr="008A4D32" w:rsidR="008A4D32" w:rsidP="008A4D32" w:rsidRDefault="008A4D32" w14:paraId="164D918D" w14:textId="77777777">
      <w:pPr>
        <w:pStyle w:val="Default"/>
        <w:rPr>
          <w:rFonts w:asciiTheme="majorHAnsi" w:hAnsiTheme="majorHAnsi" w:cstheme="majorHAnsi"/>
        </w:rPr>
      </w:pPr>
    </w:p>
    <w:p w:rsidRPr="008A4D32" w:rsidR="008A4D32" w:rsidP="008A4D32" w:rsidRDefault="008A4D32" w14:paraId="38D59721" w14:textId="77777777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 w:rsidRPr="008A4D32">
        <w:rPr>
          <w:rFonts w:asciiTheme="majorHAnsi" w:hAnsiTheme="majorHAnsi" w:cstheme="majorHAnsi"/>
          <w:color w:val="AEAAAA" w:themeColor="background2" w:themeShade="BF"/>
        </w:rPr>
        <w:t>SOCIAL POST 2</w:t>
      </w:r>
    </w:p>
    <w:p w:rsidRPr="008A4D32" w:rsidR="008A4D32" w:rsidP="008A4D32" w:rsidRDefault="008A4D32" w14:paraId="75139CB6" w14:textId="77777777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 w:rsidRPr="008A4D32">
        <w:rPr>
          <w:rFonts w:asciiTheme="majorHAnsi" w:hAnsiTheme="majorHAnsi" w:cstheme="majorHAnsi"/>
          <w:color w:val="AEAAAA" w:themeColor="background2" w:themeShade="BF"/>
        </w:rPr>
        <w:t>HEADLINE</w:t>
      </w:r>
    </w:p>
    <w:p w:rsidRPr="008A4D32" w:rsidR="008A4D32" w:rsidP="008A4D32" w:rsidRDefault="008A4D32" w14:paraId="0C6FD626" w14:textId="77777777">
      <w:pPr>
        <w:pStyle w:val="Default"/>
        <w:rPr>
          <w:rFonts w:asciiTheme="majorHAnsi" w:hAnsiTheme="majorHAnsi" w:cstheme="majorHAnsi"/>
        </w:rPr>
      </w:pPr>
      <w:r w:rsidRPr="008A4D32">
        <w:rPr>
          <w:rFonts w:asciiTheme="majorHAnsi" w:hAnsiTheme="majorHAnsi" w:cstheme="majorHAnsi"/>
        </w:rPr>
        <w:t>Philips Sonicare: Safe and gentle on orthodontics</w:t>
      </w:r>
    </w:p>
    <w:p w:rsidRPr="008A4D32" w:rsidR="008A4D32" w:rsidP="008A4D32" w:rsidRDefault="008A4D32" w14:paraId="3977362A" w14:textId="77777777">
      <w:pPr>
        <w:pStyle w:val="Default"/>
        <w:rPr>
          <w:rFonts w:asciiTheme="majorHAnsi" w:hAnsiTheme="majorHAnsi" w:cstheme="majorHAnsi"/>
        </w:rPr>
      </w:pPr>
    </w:p>
    <w:p w:rsidRPr="008A4D32" w:rsidR="008A4D32" w:rsidP="008A4D32" w:rsidRDefault="008A4D32" w14:paraId="2D65B23D" w14:textId="77777777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 w:rsidRPr="008A4D32">
        <w:rPr>
          <w:rFonts w:asciiTheme="majorHAnsi" w:hAnsiTheme="majorHAnsi" w:cstheme="majorHAnsi"/>
          <w:color w:val="AEAAAA" w:themeColor="background2" w:themeShade="BF"/>
        </w:rPr>
        <w:t>CAPTION</w:t>
      </w:r>
    </w:p>
    <w:p w:rsidR="008A4D32" w:rsidP="008A4D32" w:rsidRDefault="008A4D32" w14:paraId="3173A4DA" w14:textId="77777777">
      <w:pPr>
        <w:pStyle w:val="Default"/>
        <w:rPr>
          <w:rFonts w:asciiTheme="majorHAnsi" w:hAnsiTheme="majorHAnsi" w:cstheme="majorHAnsi"/>
        </w:rPr>
      </w:pPr>
      <w:r w:rsidRPr="008A4D32">
        <w:rPr>
          <w:rFonts w:asciiTheme="majorHAnsi" w:hAnsiTheme="majorHAnsi" w:cstheme="majorHAnsi"/>
        </w:rPr>
        <w:t>Philips Sonicare is designed to gently brush and glide over the surface of orthodontic work. Daily oral care can be a challenge when wearing braces or aligners. That’s why our office provides educational resources and recommended products to improve your home routine and keep your smile straight and healthy.</w:t>
      </w:r>
    </w:p>
    <w:p w:rsidR="008A4D32" w:rsidP="008A4D32" w:rsidRDefault="008A4D32" w14:paraId="3C881F1B" w14:textId="77777777">
      <w:pPr>
        <w:pStyle w:val="Default"/>
        <w:rPr>
          <w:rFonts w:asciiTheme="majorHAnsi" w:hAnsiTheme="majorHAnsi" w:cstheme="majorHAnsi"/>
        </w:rPr>
      </w:pPr>
    </w:p>
    <w:p w:rsidRPr="008A4D32" w:rsidR="00D0166E" w:rsidP="008A4D32" w:rsidRDefault="00D0166E" w14:paraId="1518E587" w14:textId="77777777"/>
    <w:sectPr w:rsidRPr="008A4D32" w:rsidR="00D0166E">
      <w:headerReference w:type="default" r:id="rId7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37FDB" w:rsidP="00FD725E" w:rsidRDefault="00B37FDB" w14:paraId="5C11A801" w14:textId="77777777">
      <w:r>
        <w:separator/>
      </w:r>
    </w:p>
  </w:endnote>
  <w:endnote w:type="continuationSeparator" w:id="0">
    <w:p w:rsidR="00B37FDB" w:rsidP="00FD725E" w:rsidRDefault="00B37FDB" w14:paraId="08537D5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rale Sans Thin">
    <w:altName w:val="Calibri"/>
    <w:panose1 w:val="020B0604020202020204"/>
    <w:charset w:val="4D"/>
    <w:family w:val="auto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37FDB" w:rsidP="00FD725E" w:rsidRDefault="00B37FDB" w14:paraId="5763D5A5" w14:textId="77777777">
      <w:r>
        <w:separator/>
      </w:r>
    </w:p>
  </w:footnote>
  <w:footnote w:type="continuationSeparator" w:id="0">
    <w:p w:rsidR="00B37FDB" w:rsidP="00FD725E" w:rsidRDefault="00B37FDB" w14:paraId="4A4BD70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FD725E" w:rsidRDefault="00FD725E" w14:paraId="404EA8FB" w14:textId="77777777">
    <w:pPr>
      <w:pStyle w:val="Header"/>
    </w:pPr>
    <w:r>
      <w:rPr>
        <w:noProof/>
      </w:rPr>
      <w:drawing>
        <wp:inline distT="0" distB="0" distL="0" distR="0" wp14:anchorId="681CF069" wp14:editId="393FE202">
          <wp:extent cx="955497" cy="636998"/>
          <wp:effectExtent l="0" t="0" r="0" b="0"/>
          <wp:docPr id="1" name="Picture 1" descr="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0255" cy="6535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D725E" w:rsidRDefault="00FD725E" w14:paraId="24B576C8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3457B4"/>
    <w:multiLevelType w:val="hybridMultilevel"/>
    <w:tmpl w:val="C7048D2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dirty"/>
  <w:attachedTemplate r:id="rId1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CBC"/>
    <w:rsid w:val="002A2E86"/>
    <w:rsid w:val="0047253C"/>
    <w:rsid w:val="008A4D32"/>
    <w:rsid w:val="00B37FDB"/>
    <w:rsid w:val="00D0166E"/>
    <w:rsid w:val="00E85DE1"/>
    <w:rsid w:val="00EF7CBC"/>
    <w:rsid w:val="00FB0111"/>
    <w:rsid w:val="00FD725E"/>
    <w:rsid w:val="74511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F4BED8"/>
  <w15:chartTrackingRefBased/>
  <w15:docId w15:val="{6F6B1299-440C-1648-B460-A4A5F546D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7253C"/>
    <w:rPr>
      <w:rFonts w:ascii="Times New Roman" w:hAnsi="Times New Roman" w:eastAsia="Times New Roman" w:cs="Times New Roma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725E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FD725E"/>
  </w:style>
  <w:style w:type="paragraph" w:styleId="Footer">
    <w:name w:val="footer"/>
    <w:basedOn w:val="Normal"/>
    <w:link w:val="FooterChar"/>
    <w:uiPriority w:val="99"/>
    <w:unhideWhenUsed/>
    <w:rsid w:val="00FD725E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FD725E"/>
  </w:style>
  <w:style w:type="paragraph" w:styleId="Default" w:customStyle="1">
    <w:name w:val="Default"/>
    <w:rsid w:val="0047253C"/>
    <w:pPr>
      <w:autoSpaceDE w:val="0"/>
      <w:autoSpaceDN w:val="0"/>
      <w:adjustRightInd w:val="0"/>
    </w:pPr>
    <w:rPr>
      <w:rFonts w:ascii="Centrale Sans Thin" w:hAnsi="Centrale Sans Thin" w:cs="Centrale Sans Thin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4725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253C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47253C"/>
    <w:rPr>
      <w:rFonts w:ascii="Times New Roman" w:hAnsi="Times New Roman"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2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0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ylorstackman/Library/Group%20Containers/UBF8T346G9.Office/User%20Content.localized/Templates.localized/Philips%20Copy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2FB91906B8784084561FD557A7D8F9" ma:contentTypeVersion="13" ma:contentTypeDescription="Create a new document." ma:contentTypeScope="" ma:versionID="0a8ef1fed2ec940719e7a67b837affe0">
  <xsd:schema xmlns:xsd="http://www.w3.org/2001/XMLSchema" xmlns:xs="http://www.w3.org/2001/XMLSchema" xmlns:p="http://schemas.microsoft.com/office/2006/metadata/properties" xmlns:ns2="af5e2c6d-0062-4efa-a2d4-65ce81211f82" xmlns:ns3="b70f7621-45be-4ace-b597-b161e2691057" targetNamespace="http://schemas.microsoft.com/office/2006/metadata/properties" ma:root="true" ma:fieldsID="241b5b3c13371bf241148beb5a285106" ns2:_="" ns3:_="">
    <xsd:import namespace="af5e2c6d-0062-4efa-a2d4-65ce81211f82"/>
    <xsd:import namespace="b70f7621-45be-4ace-b597-b161e26910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e2c6d-0062-4efa-a2d4-65ce81211f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0f7621-45be-4ace-b597-b161e269105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70f7621-45be-4ace-b597-b161e2691057">
      <UserInfo>
        <DisplayName/>
        <AccountId xsi:nil="true"/>
        <AccountType/>
      </UserInfo>
    </SharedWithUsers>
    <MediaLengthInSeconds xmlns="af5e2c6d-0062-4efa-a2d4-65ce81211f82" xsi:nil="true"/>
  </documentManagement>
</p:properties>
</file>

<file path=customXml/itemProps1.xml><?xml version="1.0" encoding="utf-8"?>
<ds:datastoreItem xmlns:ds="http://schemas.openxmlformats.org/officeDocument/2006/customXml" ds:itemID="{A3FF4B59-7544-4737-929C-EAEF776557D5}"/>
</file>

<file path=customXml/itemProps2.xml><?xml version="1.0" encoding="utf-8"?>
<ds:datastoreItem xmlns:ds="http://schemas.openxmlformats.org/officeDocument/2006/customXml" ds:itemID="{177B0480-F26F-47B0-90D6-1956B777F34E}"/>
</file>

<file path=customXml/itemProps3.xml><?xml version="1.0" encoding="utf-8"?>
<ds:datastoreItem xmlns:ds="http://schemas.openxmlformats.org/officeDocument/2006/customXml" ds:itemID="{B63FB08D-EC50-49AB-B72B-D6164D96101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Philips Copy Doc.dotx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Irene Yung</cp:lastModifiedBy>
  <cp:revision>4</cp:revision>
  <dcterms:created xsi:type="dcterms:W3CDTF">2021-04-20T22:27:00Z</dcterms:created>
  <dcterms:modified xsi:type="dcterms:W3CDTF">2021-09-20T16:33:19Z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0x010100322FB91906B8784084561FD557A7D8F9</vt:lpwstr>
  </property>
  <property fmtid="{D5CDD505-2E9C-101B-9397-08002B2CF9AE}" pid="3" name="Order">
    <vt:r8>735900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